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DD" w:rsidRPr="00D446DD" w:rsidRDefault="00D446DD" w:rsidP="00D446DD">
      <w:pPr>
        <w:pStyle w:val="KeinLeerraum"/>
        <w:rPr>
          <w:b/>
          <w:color w:val="1D2129"/>
          <w:sz w:val="28"/>
          <w:szCs w:val="28"/>
          <w:lang w:val="de-DE"/>
        </w:rPr>
      </w:pPr>
      <w:r w:rsidRPr="00D446DD">
        <w:rPr>
          <w:b/>
          <w:sz w:val="28"/>
          <w:szCs w:val="28"/>
        </w:rPr>
        <w:t>4. Ordner</w:t>
      </w:r>
    </w:p>
    <w:p w:rsidR="00D446DD" w:rsidRPr="00D446DD" w:rsidRDefault="00D446DD" w:rsidP="00D446DD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D446DD" w:rsidRPr="00D446DD" w:rsidRDefault="00D446DD" w:rsidP="00D446DD">
      <w:pPr>
        <w:pStyle w:val="KeinLeerraum"/>
        <w:rPr>
          <w:b/>
          <w:color w:val="1D2129"/>
          <w:sz w:val="28"/>
          <w:szCs w:val="28"/>
          <w:lang w:val="de-DE"/>
        </w:rPr>
      </w:pPr>
      <w:r w:rsidRPr="00D446DD">
        <w:rPr>
          <w:b/>
          <w:color w:val="1D2129"/>
          <w:sz w:val="28"/>
          <w:szCs w:val="28"/>
          <w:lang w:val="de-DE"/>
        </w:rPr>
        <w:t xml:space="preserve">1008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>. 736</w:t>
      </w:r>
      <w:r w:rsidRPr="00D446DD">
        <w:rPr>
          <w:b/>
          <w:color w:val="1D2129"/>
          <w:sz w:val="28"/>
          <w:szCs w:val="28"/>
          <w:lang w:val="de-DE"/>
        </w:rPr>
        <w:tab/>
        <w:t xml:space="preserve">300316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nigra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Austriaca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„HUBERT“</w:t>
      </w:r>
      <w:r w:rsidRPr="00D446DD">
        <w:rPr>
          <w:b/>
          <w:color w:val="1D2129"/>
          <w:sz w:val="28"/>
          <w:szCs w:val="28"/>
          <w:lang w:val="de-DE"/>
        </w:rPr>
        <w:tab/>
      </w:r>
    </w:p>
    <w:p w:rsidR="00D446DD" w:rsidRPr="00D446DD" w:rsidRDefault="00D446DD" w:rsidP="00D446DD">
      <w:pPr>
        <w:pStyle w:val="KeinLeerraum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11. Foto  46 – 49   HB; B, ca. 70 cm Durchmesser, sehr dicht, sehr starker </w:t>
      </w:r>
      <w:proofErr w:type="spellStart"/>
      <w:r w:rsidRPr="00D446DD">
        <w:rPr>
          <w:color w:val="1D2129"/>
          <w:sz w:val="28"/>
          <w:szCs w:val="28"/>
          <w:lang w:val="de-DE"/>
        </w:rPr>
        <w:t>Sphaeropsis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         </w:t>
      </w:r>
      <w:r w:rsidRPr="00D446DD">
        <w:rPr>
          <w:color w:val="1D2129"/>
          <w:sz w:val="28"/>
          <w:szCs w:val="28"/>
          <w:lang w:val="de-DE"/>
        </w:rPr>
        <w:tab/>
      </w:r>
      <w:r w:rsidRPr="00D446DD">
        <w:rPr>
          <w:color w:val="1D2129"/>
          <w:sz w:val="28"/>
          <w:szCs w:val="28"/>
          <w:lang w:val="de-DE"/>
        </w:rPr>
        <w:tab/>
        <w:t xml:space="preserve">Befall, nur einjährige Triebe veredeln, </w:t>
      </w:r>
      <w:proofErr w:type="spellStart"/>
      <w:r w:rsidRPr="00D446DD">
        <w:rPr>
          <w:color w:val="1D2129"/>
          <w:sz w:val="28"/>
          <w:szCs w:val="28"/>
          <w:lang w:val="de-DE"/>
        </w:rPr>
        <w:t>Zuw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 ca. 4 cm, </w:t>
      </w:r>
      <w:proofErr w:type="spellStart"/>
      <w:r w:rsidRPr="00D446DD">
        <w:rPr>
          <w:color w:val="1D2129"/>
          <w:sz w:val="28"/>
          <w:szCs w:val="28"/>
          <w:lang w:val="de-DE"/>
        </w:rPr>
        <w:t>Nl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– 6 cm, in ca. 7 m </w:t>
      </w:r>
    </w:p>
    <w:p w:rsidR="00D446DD" w:rsidRPr="00D446DD" w:rsidRDefault="00D446DD" w:rsidP="00D446DD">
      <w:pPr>
        <w:pStyle w:val="KeinLeerraum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      </w:t>
      </w:r>
      <w:r w:rsidRPr="00D446DD">
        <w:rPr>
          <w:color w:val="1D2129"/>
          <w:sz w:val="28"/>
          <w:szCs w:val="28"/>
          <w:lang w:val="de-DE"/>
        </w:rPr>
        <w:tab/>
        <w:t xml:space="preserve">        </w:t>
      </w:r>
      <w:r w:rsidRPr="00D446DD">
        <w:rPr>
          <w:color w:val="1D2129"/>
          <w:sz w:val="28"/>
          <w:szCs w:val="28"/>
          <w:lang w:val="de-DE"/>
        </w:rPr>
        <w:tab/>
        <w:t>Höhe, HB war nur mit Hilfe des Bergsteigers Hubert erreichbar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color w:val="1D2129"/>
          <w:sz w:val="28"/>
          <w:szCs w:val="28"/>
          <w:lang w:val="de-DE"/>
        </w:rPr>
        <w:t xml:space="preserve">Fundort: mittlerer Teil der </w:t>
      </w:r>
      <w:proofErr w:type="spellStart"/>
      <w:r w:rsidRPr="00D446DD">
        <w:rPr>
          <w:color w:val="1D2129"/>
          <w:sz w:val="28"/>
          <w:szCs w:val="28"/>
          <w:lang w:val="de-DE"/>
        </w:rPr>
        <w:t>Stadelwand</w:t>
      </w:r>
      <w:proofErr w:type="spellEnd"/>
      <w:r w:rsidRPr="00D446DD">
        <w:rPr>
          <w:color w:val="1D2129"/>
          <w:sz w:val="28"/>
          <w:szCs w:val="28"/>
          <w:lang w:val="de-DE"/>
        </w:rPr>
        <w:t>, Höllental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>160419 Reiserentnahme 100 %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Reiser an </w:t>
      </w:r>
      <w:proofErr w:type="spellStart"/>
      <w:r w:rsidRPr="00D446DD">
        <w:rPr>
          <w:color w:val="1D2129"/>
          <w:sz w:val="28"/>
          <w:szCs w:val="28"/>
          <w:lang w:val="de-DE"/>
        </w:rPr>
        <w:t>Burdan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, </w:t>
      </w:r>
      <w:proofErr w:type="spellStart"/>
      <w:r w:rsidRPr="00D446DD">
        <w:rPr>
          <w:color w:val="1D2129"/>
          <w:sz w:val="28"/>
          <w:szCs w:val="28"/>
          <w:lang w:val="de-DE"/>
        </w:rPr>
        <w:t>Etzelsdorfer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, </w:t>
      </w:r>
      <w:proofErr w:type="spellStart"/>
      <w:r w:rsidRPr="00D446DD">
        <w:rPr>
          <w:color w:val="1D2129"/>
          <w:sz w:val="28"/>
          <w:szCs w:val="28"/>
          <w:lang w:val="de-DE"/>
        </w:rPr>
        <w:t>Mejstrik</w:t>
      </w:r>
      <w:proofErr w:type="spellEnd"/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</w:p>
    <w:p w:rsidR="00D446DD" w:rsidRPr="00D446DD" w:rsidRDefault="00D446DD" w:rsidP="00D446DD">
      <w:pPr>
        <w:pStyle w:val="KeinLeerraum"/>
        <w:rPr>
          <w:b/>
          <w:color w:val="1D2129"/>
          <w:sz w:val="28"/>
          <w:szCs w:val="28"/>
          <w:lang w:val="de-DE"/>
        </w:rPr>
      </w:pPr>
      <w:r w:rsidRPr="00D446DD">
        <w:rPr>
          <w:b/>
          <w:color w:val="1D2129"/>
          <w:sz w:val="28"/>
          <w:szCs w:val="28"/>
          <w:lang w:val="de-DE"/>
        </w:rPr>
        <w:t xml:space="preserve">1009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>. 737</w:t>
      </w:r>
      <w:r w:rsidRPr="00D446DD">
        <w:rPr>
          <w:b/>
          <w:color w:val="1D2129"/>
          <w:sz w:val="28"/>
          <w:szCs w:val="28"/>
          <w:lang w:val="de-DE"/>
        </w:rPr>
        <w:tab/>
        <w:t xml:space="preserve">160419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nigra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Austriaca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„STADELWANDGRABEN“</w:t>
      </w:r>
    </w:p>
    <w:p w:rsidR="00D446DD" w:rsidRPr="00D446DD" w:rsidRDefault="00D446DD" w:rsidP="00D446DD">
      <w:pPr>
        <w:pStyle w:val="KeinLeerraum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12. Fotos 50 – 54   HB, B, in ca. 9 m Höhe, ca. 1,5 m Durchmesser, </w:t>
      </w:r>
      <w:proofErr w:type="spellStart"/>
      <w:r w:rsidRPr="00D446DD">
        <w:rPr>
          <w:color w:val="1D2129"/>
          <w:sz w:val="28"/>
          <w:szCs w:val="28"/>
          <w:lang w:val="de-DE"/>
        </w:rPr>
        <w:t>Zuw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– 5 cm, </w:t>
      </w:r>
      <w:proofErr w:type="spellStart"/>
      <w:r w:rsidRPr="00D446DD">
        <w:rPr>
          <w:color w:val="1D2129"/>
          <w:sz w:val="28"/>
          <w:szCs w:val="28"/>
          <w:lang w:val="de-DE"/>
        </w:rPr>
        <w:t>Nl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– 8 cm, 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sehr dicht, mittel starker </w:t>
      </w:r>
      <w:proofErr w:type="spellStart"/>
      <w:r w:rsidRPr="00D446DD">
        <w:rPr>
          <w:color w:val="1D2129"/>
          <w:sz w:val="28"/>
          <w:szCs w:val="28"/>
          <w:lang w:val="de-DE"/>
        </w:rPr>
        <w:t>Sphaeropsis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Befall, nur einjährige Triebe veredeln, fruchtend. HB war nur mit Hilfe des Bergsteigers Hubert erreichbar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Fundort: unterer Teil der </w:t>
      </w:r>
      <w:proofErr w:type="spellStart"/>
      <w:r w:rsidRPr="00D446DD">
        <w:rPr>
          <w:color w:val="1D2129"/>
          <w:sz w:val="28"/>
          <w:szCs w:val="28"/>
          <w:lang w:val="de-DE"/>
        </w:rPr>
        <w:t>Stadelwand</w:t>
      </w:r>
      <w:proofErr w:type="spellEnd"/>
      <w:r w:rsidRPr="00D446DD">
        <w:rPr>
          <w:color w:val="1D2129"/>
          <w:sz w:val="28"/>
          <w:szCs w:val="28"/>
          <w:lang w:val="de-DE"/>
        </w:rPr>
        <w:t>, Höllental, in unmittelbarerer Nähe davon, der HB, den ich am 300316 ursprünglich sah, aus Zeitmangel noch keine Bergung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>160419 Reiserentnahme 100 %</w:t>
      </w:r>
    </w:p>
    <w:p w:rsidR="00D446DD" w:rsidRPr="00D446DD" w:rsidRDefault="00D446DD" w:rsidP="00D446DD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Reiser an </w:t>
      </w:r>
      <w:proofErr w:type="spellStart"/>
      <w:r w:rsidRPr="00D446DD">
        <w:rPr>
          <w:color w:val="1D2129"/>
          <w:sz w:val="28"/>
          <w:szCs w:val="28"/>
          <w:lang w:val="de-DE"/>
        </w:rPr>
        <w:t>Burdan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, </w:t>
      </w:r>
      <w:proofErr w:type="spellStart"/>
      <w:r w:rsidRPr="00D446DD">
        <w:rPr>
          <w:color w:val="1D2129"/>
          <w:sz w:val="28"/>
          <w:szCs w:val="28"/>
          <w:lang w:val="de-DE"/>
        </w:rPr>
        <w:t>Etzelsdorfer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, </w:t>
      </w:r>
      <w:proofErr w:type="spellStart"/>
      <w:r w:rsidRPr="00D446DD">
        <w:rPr>
          <w:color w:val="1D2129"/>
          <w:sz w:val="28"/>
          <w:szCs w:val="28"/>
          <w:lang w:val="de-DE"/>
        </w:rPr>
        <w:t>Mejstrik</w:t>
      </w:r>
      <w:proofErr w:type="spellEnd"/>
    </w:p>
    <w:p w:rsidR="00D446DD" w:rsidRPr="00D446DD" w:rsidRDefault="00D446DD" w:rsidP="00D446DD">
      <w:pPr>
        <w:pStyle w:val="KeinLeerraum"/>
        <w:rPr>
          <w:sz w:val="28"/>
          <w:szCs w:val="28"/>
        </w:rPr>
      </w:pPr>
    </w:p>
    <w:p w:rsidR="00D446DD" w:rsidRPr="00D446DD" w:rsidRDefault="00D446DD" w:rsidP="00D446DD">
      <w:pPr>
        <w:pStyle w:val="KeinLeerraum"/>
        <w:rPr>
          <w:b/>
          <w:color w:val="1D2129"/>
          <w:sz w:val="28"/>
          <w:szCs w:val="28"/>
          <w:lang w:val="de-DE"/>
        </w:rPr>
      </w:pPr>
      <w:r w:rsidRPr="00D446DD">
        <w:rPr>
          <w:b/>
          <w:color w:val="1D2129"/>
          <w:sz w:val="28"/>
          <w:szCs w:val="28"/>
          <w:lang w:val="de-DE"/>
        </w:rPr>
        <w:t>1010 Vg.738</w:t>
      </w:r>
      <w:r w:rsidRPr="00D446DD">
        <w:rPr>
          <w:b/>
          <w:color w:val="1D2129"/>
          <w:sz w:val="28"/>
          <w:szCs w:val="28"/>
          <w:lang w:val="de-DE"/>
        </w:rPr>
        <w:tab/>
        <w:t xml:space="preserve">220819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446DD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 xml:space="preserve"> „FRIEDRICH DER KLEINE“</w:t>
      </w:r>
      <w:r w:rsidRPr="00D446DD">
        <w:rPr>
          <w:b/>
          <w:color w:val="1D2129"/>
          <w:sz w:val="28"/>
          <w:szCs w:val="28"/>
          <w:lang w:val="de-DE"/>
        </w:rPr>
        <w:tab/>
      </w:r>
    </w:p>
    <w:p w:rsidR="00D446DD" w:rsidRPr="00D446DD" w:rsidRDefault="00D446DD" w:rsidP="00D446DD">
      <w:pPr>
        <w:pStyle w:val="KeinLeerraum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 xml:space="preserve">13. Foto 55 – 57   HB, AB, im HB P. c. Friedrich der </w:t>
      </w:r>
      <w:proofErr w:type="spellStart"/>
      <w:r w:rsidRPr="00D446DD">
        <w:rPr>
          <w:color w:val="1D2129"/>
          <w:sz w:val="28"/>
          <w:szCs w:val="28"/>
          <w:lang w:val="de-DE"/>
        </w:rPr>
        <w:t>Grosse</w:t>
      </w:r>
      <w:proofErr w:type="spellEnd"/>
      <w:r w:rsidRPr="00D446DD">
        <w:rPr>
          <w:color w:val="1D2129"/>
          <w:sz w:val="28"/>
          <w:szCs w:val="28"/>
          <w:lang w:val="de-DE"/>
        </w:rPr>
        <w:t>,  sehr dicht,</w:t>
      </w:r>
    </w:p>
    <w:p w:rsidR="00D446DD" w:rsidRPr="00D446DD" w:rsidRDefault="00D446DD" w:rsidP="00D446DD">
      <w:pPr>
        <w:pStyle w:val="KeinLeerraum"/>
        <w:ind w:left="1416"/>
        <w:rPr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>kompakt wachsend, ca. 80 cm Durchmesser,</w:t>
      </w:r>
    </w:p>
    <w:p w:rsidR="00D446DD" w:rsidRPr="00D446DD" w:rsidRDefault="00D446DD" w:rsidP="00D446DD">
      <w:pPr>
        <w:pStyle w:val="KeinLeerraum"/>
        <w:rPr>
          <w:b/>
          <w:color w:val="1D2129"/>
          <w:sz w:val="28"/>
          <w:szCs w:val="28"/>
          <w:lang w:val="de-DE"/>
        </w:rPr>
      </w:pPr>
      <w:r w:rsidRPr="00D446DD">
        <w:rPr>
          <w:color w:val="1D2129"/>
          <w:sz w:val="28"/>
          <w:szCs w:val="28"/>
          <w:lang w:val="de-DE"/>
        </w:rPr>
        <w:tab/>
      </w:r>
      <w:r w:rsidRPr="00D446DD">
        <w:rPr>
          <w:color w:val="1D2129"/>
          <w:sz w:val="28"/>
          <w:szCs w:val="28"/>
          <w:lang w:val="de-DE"/>
        </w:rPr>
        <w:tab/>
      </w:r>
      <w:proofErr w:type="spellStart"/>
      <w:r w:rsidRPr="00D446DD">
        <w:rPr>
          <w:color w:val="1D2129"/>
          <w:sz w:val="28"/>
          <w:szCs w:val="28"/>
          <w:lang w:val="de-DE"/>
        </w:rPr>
        <w:t>Zuw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– 4 cm, </w:t>
      </w:r>
      <w:proofErr w:type="spellStart"/>
      <w:r w:rsidRPr="00D446DD">
        <w:rPr>
          <w:color w:val="1D2129"/>
          <w:sz w:val="28"/>
          <w:szCs w:val="28"/>
          <w:lang w:val="de-DE"/>
        </w:rPr>
        <w:t>Nl</w:t>
      </w:r>
      <w:proofErr w:type="spellEnd"/>
      <w:r w:rsidRPr="00D446DD">
        <w:rPr>
          <w:color w:val="1D2129"/>
          <w:sz w:val="28"/>
          <w:szCs w:val="28"/>
          <w:lang w:val="de-DE"/>
        </w:rPr>
        <w:t xml:space="preserve"> – 5 cm, intensiv blaugrüne Nadeln</w:t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sz w:val="28"/>
          <w:szCs w:val="28"/>
        </w:rPr>
        <w:t xml:space="preserve">Fundort: Plankenalm Ri. </w:t>
      </w:r>
      <w:proofErr w:type="spellStart"/>
      <w:r w:rsidRPr="00D446DD">
        <w:rPr>
          <w:sz w:val="28"/>
          <w:szCs w:val="28"/>
        </w:rPr>
        <w:t>Hirzberg</w:t>
      </w:r>
      <w:proofErr w:type="spellEnd"/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color w:val="1D2129"/>
          <w:sz w:val="28"/>
          <w:szCs w:val="28"/>
          <w:lang w:val="de-DE"/>
        </w:rPr>
        <w:t>250819 Reiserentnahme, max. 10 %</w:t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  <w:r w:rsidRPr="00D446DD">
        <w:rPr>
          <w:b/>
          <w:color w:val="1D2129"/>
          <w:sz w:val="28"/>
          <w:szCs w:val="28"/>
          <w:lang w:val="de-DE"/>
        </w:rPr>
        <w:tab/>
      </w:r>
    </w:p>
    <w:p w:rsidR="00D446DD" w:rsidRPr="00D446DD" w:rsidRDefault="00D446DD" w:rsidP="00D446DD">
      <w:pPr>
        <w:pStyle w:val="KeinLeerraum"/>
      </w:pPr>
    </w:p>
    <w:sectPr w:rsidR="00D446DD" w:rsidRPr="00D446DD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446DD"/>
    <w:rsid w:val="003C3666"/>
    <w:rsid w:val="005E0403"/>
    <w:rsid w:val="00802F79"/>
    <w:rsid w:val="00952027"/>
    <w:rsid w:val="00C63F5F"/>
    <w:rsid w:val="00D30AEB"/>
    <w:rsid w:val="00D446DD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2020-01-08T15:35:00Z</dcterms:created>
  <dcterms:modified xsi:type="dcterms:W3CDTF">2020-01-08T15:41:00Z</dcterms:modified>
</cp:coreProperties>
</file>